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66977" w14:textId="24B6C4D2" w:rsidR="002A60F7" w:rsidRDefault="00AB16C9" w:rsidP="00982F5C">
      <w:pPr>
        <w:widowControl w:val="0"/>
        <w:autoSpaceDE w:val="0"/>
        <w:autoSpaceDN w:val="0"/>
        <w:adjustRightInd w:val="0"/>
        <w:spacing w:after="240"/>
        <w:rPr>
          <w:rFonts w:ascii="Times" w:hAnsi="Times" w:cs="Times"/>
          <w:sz w:val="32"/>
          <w:szCs w:val="32"/>
        </w:rPr>
      </w:pPr>
      <w:r>
        <w:rPr>
          <w:noProof/>
        </w:rPr>
        <w:drawing>
          <wp:inline distT="0" distB="0" distL="0" distR="0" wp14:anchorId="13226A50" wp14:editId="2A5547F8">
            <wp:extent cx="1440180" cy="1483360"/>
            <wp:effectExtent l="0" t="0" r="7620" b="2540"/>
            <wp:docPr id="1" name="logo"/>
            <wp:cNvGraphicFramePr/>
            <a:graphic xmlns:a="http://schemas.openxmlformats.org/drawingml/2006/main">
              <a:graphicData uri="http://schemas.openxmlformats.org/drawingml/2006/picture">
                <pic:pic xmlns:pic="http://schemas.openxmlformats.org/drawingml/2006/picture">
                  <pic:nvPicPr>
                    <pic:cNvPr id="1" name="logo"/>
                    <pic:cNvPicPr/>
                  </pic:nvPicPr>
                  <pic:blipFill>
                    <a:blip r:embed="rId7" r:link="rId8">
                      <a:extLst>
                        <a:ext uri="{28A0092B-C50C-407E-A947-70E740481C1C}">
                          <a14:useLocalDpi xmlns:a14="http://schemas.microsoft.com/office/drawing/2010/main" val="0"/>
                        </a:ext>
                      </a:extLst>
                    </a:blip>
                    <a:stretch>
                      <a:fillRect/>
                    </a:stretch>
                  </pic:blipFill>
                  <pic:spPr>
                    <a:xfrm>
                      <a:off x="0" y="0"/>
                      <a:ext cx="1440180" cy="1483360"/>
                    </a:xfrm>
                    <a:prstGeom prst="rect">
                      <a:avLst/>
                    </a:prstGeom>
                  </pic:spPr>
                </pic:pic>
              </a:graphicData>
            </a:graphic>
          </wp:inline>
        </w:drawing>
      </w:r>
      <w:bookmarkStart w:id="0" w:name="_GoBack"/>
      <w:bookmarkEnd w:id="0"/>
    </w:p>
    <w:p w14:paraId="14E8BC05" w14:textId="7FAE1442" w:rsidR="002A60F7" w:rsidRDefault="002A60F7" w:rsidP="00982F5C">
      <w:pPr>
        <w:widowControl w:val="0"/>
        <w:autoSpaceDE w:val="0"/>
        <w:autoSpaceDN w:val="0"/>
        <w:adjustRightInd w:val="0"/>
        <w:spacing w:after="240"/>
        <w:rPr>
          <w:rFonts w:ascii="Times" w:hAnsi="Times" w:cs="Times"/>
          <w:sz w:val="32"/>
          <w:szCs w:val="32"/>
        </w:rPr>
      </w:pPr>
    </w:p>
    <w:p w14:paraId="32058460" w14:textId="77777777" w:rsidR="00BC3FCF" w:rsidRDefault="00BC3FCF" w:rsidP="002A60F7">
      <w:pPr>
        <w:widowControl w:val="0"/>
        <w:autoSpaceDE w:val="0"/>
        <w:autoSpaceDN w:val="0"/>
        <w:adjustRightInd w:val="0"/>
        <w:spacing w:after="240"/>
        <w:rPr>
          <w:rFonts w:ascii="Times" w:hAnsi="Times" w:cs="Times"/>
          <w:sz w:val="48"/>
          <w:szCs w:val="48"/>
        </w:rPr>
      </w:pPr>
      <w:r>
        <w:rPr>
          <w:rFonts w:ascii="Times" w:hAnsi="Times" w:cs="Times"/>
          <w:sz w:val="48"/>
          <w:szCs w:val="48"/>
        </w:rPr>
        <w:t>RAYBIANO BULLIES</w:t>
      </w:r>
    </w:p>
    <w:p w14:paraId="10A44094" w14:textId="77777777" w:rsidR="00860D05" w:rsidRDefault="007B2BE5" w:rsidP="002A60F7">
      <w:pPr>
        <w:widowControl w:val="0"/>
        <w:autoSpaceDE w:val="0"/>
        <w:autoSpaceDN w:val="0"/>
        <w:adjustRightInd w:val="0"/>
        <w:spacing w:after="240"/>
        <w:rPr>
          <w:rFonts w:ascii="Times" w:hAnsi="Times" w:cs="Times"/>
        </w:rPr>
      </w:pPr>
      <w:r>
        <w:rPr>
          <w:rFonts w:ascii="Calibri" w:hAnsi="Calibri" w:cs="Calibri"/>
          <w:b/>
          <w:bCs/>
          <w:sz w:val="32"/>
          <w:szCs w:val="32"/>
        </w:rPr>
        <w:t xml:space="preserve">                               Contract and Health Guarantee          </w:t>
      </w:r>
    </w:p>
    <w:p w14:paraId="1AD6E9CE" w14:textId="084E1E66" w:rsidR="007B2BE5" w:rsidRPr="007B2BE5" w:rsidRDefault="002A60F7" w:rsidP="00860D05">
      <w:pPr>
        <w:widowControl w:val="0"/>
        <w:autoSpaceDE w:val="0"/>
        <w:autoSpaceDN w:val="0"/>
        <w:adjustRightInd w:val="0"/>
        <w:spacing w:after="240"/>
        <w:ind w:left="-900"/>
        <w:rPr>
          <w:rFonts w:ascii="Times" w:hAnsi="Times" w:cs="Times"/>
        </w:rPr>
      </w:pPr>
      <w:r>
        <w:rPr>
          <w:rFonts w:ascii="Times New Roman" w:hAnsi="Times New Roman" w:cs="Times New Roman"/>
          <w:sz w:val="32"/>
          <w:szCs w:val="32"/>
        </w:rPr>
        <w:t>Date: _______________ </w:t>
      </w:r>
    </w:p>
    <w:p w14:paraId="37F0DE1C" w14:textId="77777777" w:rsidR="00860D05" w:rsidRDefault="002A60F7" w:rsidP="00860D05">
      <w:pPr>
        <w:widowControl w:val="0"/>
        <w:autoSpaceDE w:val="0"/>
        <w:autoSpaceDN w:val="0"/>
        <w:adjustRightInd w:val="0"/>
        <w:spacing w:after="240"/>
        <w:ind w:left="-900"/>
        <w:rPr>
          <w:rFonts w:ascii="Times New Roman" w:hAnsi="Times New Roman" w:cs="Times New Roman"/>
          <w:sz w:val="32"/>
          <w:szCs w:val="32"/>
        </w:rPr>
      </w:pPr>
      <w:r>
        <w:rPr>
          <w:rFonts w:ascii="Times New Roman" w:hAnsi="Times New Roman" w:cs="Times New Roman"/>
          <w:sz w:val="32"/>
          <w:szCs w:val="32"/>
        </w:rPr>
        <w:t>This purchase agreement is being made between Raybiano Bullies</w:t>
      </w:r>
      <w:r w:rsidR="007B2BE5">
        <w:rPr>
          <w:rFonts w:ascii="Times New Roman" w:hAnsi="Times New Roman" w:cs="Times New Roman"/>
          <w:sz w:val="32"/>
          <w:szCs w:val="32"/>
        </w:rPr>
        <w:t xml:space="preserve"> </w:t>
      </w:r>
      <w:r>
        <w:rPr>
          <w:rFonts w:ascii="Times New Roman" w:hAnsi="Times New Roman" w:cs="Times New Roman"/>
          <w:sz w:val="32"/>
          <w:szCs w:val="32"/>
        </w:rPr>
        <w:t xml:space="preserve">and </w:t>
      </w:r>
    </w:p>
    <w:p w14:paraId="3973474F" w14:textId="2E85B4B6" w:rsidR="007B2BE5" w:rsidRDefault="002A60F7" w:rsidP="00860D05">
      <w:pPr>
        <w:widowControl w:val="0"/>
        <w:autoSpaceDE w:val="0"/>
        <w:autoSpaceDN w:val="0"/>
        <w:adjustRightInd w:val="0"/>
        <w:spacing w:after="240"/>
        <w:ind w:left="-900"/>
        <w:rPr>
          <w:rFonts w:ascii="Times New Roman" w:hAnsi="Times New Roman" w:cs="Times New Roman"/>
          <w:sz w:val="32"/>
          <w:szCs w:val="32"/>
        </w:rPr>
      </w:pPr>
      <w:r>
        <w:rPr>
          <w:rFonts w:ascii="Times New Roman" w:hAnsi="Times New Roman" w:cs="Times New Roman"/>
          <w:sz w:val="32"/>
          <w:szCs w:val="32"/>
        </w:rPr>
        <w:t xml:space="preserve">(Name)__________________________(Phone)______________ </w:t>
      </w:r>
    </w:p>
    <w:p w14:paraId="04FAB7E4" w14:textId="77777777" w:rsidR="007B2BE5" w:rsidRDefault="002A60F7" w:rsidP="00860D05">
      <w:pPr>
        <w:widowControl w:val="0"/>
        <w:autoSpaceDE w:val="0"/>
        <w:autoSpaceDN w:val="0"/>
        <w:adjustRightInd w:val="0"/>
        <w:spacing w:after="240"/>
        <w:ind w:left="-900"/>
        <w:rPr>
          <w:rFonts w:ascii="Times New Roman" w:hAnsi="Times New Roman" w:cs="Times New Roman"/>
          <w:sz w:val="32"/>
          <w:szCs w:val="32"/>
        </w:rPr>
      </w:pPr>
      <w:r>
        <w:rPr>
          <w:rFonts w:ascii="Times New Roman" w:hAnsi="Times New Roman" w:cs="Times New Roman"/>
          <w:sz w:val="32"/>
          <w:szCs w:val="32"/>
        </w:rPr>
        <w:t>(Address)______________________</w:t>
      </w:r>
      <w:r w:rsidR="007B2BE5">
        <w:rPr>
          <w:rFonts w:ascii="Times New Roman" w:hAnsi="Times New Roman" w:cs="Times New Roman"/>
          <w:sz w:val="32"/>
          <w:szCs w:val="32"/>
        </w:rPr>
        <w:t>________________________</w:t>
      </w:r>
    </w:p>
    <w:p w14:paraId="4E3F9FAF" w14:textId="50829AA4" w:rsidR="00860D05" w:rsidRDefault="002A60F7" w:rsidP="00860D05">
      <w:pPr>
        <w:widowControl w:val="0"/>
        <w:autoSpaceDE w:val="0"/>
        <w:autoSpaceDN w:val="0"/>
        <w:adjustRightInd w:val="0"/>
        <w:spacing w:after="240"/>
        <w:ind w:left="-900" w:right="-1080"/>
        <w:rPr>
          <w:rFonts w:ascii="Times New Roman" w:hAnsi="Times New Roman" w:cs="Times New Roman"/>
          <w:sz w:val="32"/>
          <w:szCs w:val="32"/>
        </w:rPr>
      </w:pPr>
      <w:r>
        <w:rPr>
          <w:rFonts w:ascii="Times New Roman" w:hAnsi="Times New Roman" w:cs="Times New Roman"/>
          <w:sz w:val="32"/>
          <w:szCs w:val="32"/>
        </w:rPr>
        <w:t>(City) ________________________ (State) _____________ (Zip)</w:t>
      </w:r>
      <w:r w:rsidR="00860D05">
        <w:rPr>
          <w:rFonts w:ascii="Times New Roman" w:hAnsi="Times New Roman" w:cs="Times New Roman"/>
          <w:sz w:val="32"/>
          <w:szCs w:val="32"/>
        </w:rPr>
        <w:t>_______</w:t>
      </w:r>
      <w:r>
        <w:rPr>
          <w:rFonts w:ascii="Times New Roman" w:hAnsi="Times New Roman" w:cs="Times New Roman"/>
          <w:sz w:val="32"/>
          <w:szCs w:val="32"/>
        </w:rPr>
        <w:t xml:space="preserve"> </w:t>
      </w:r>
    </w:p>
    <w:p w14:paraId="68A9782D" w14:textId="79DDE40C" w:rsidR="002A60F7" w:rsidRPr="007B2BE5" w:rsidRDefault="002A60F7" w:rsidP="002A60F7">
      <w:pPr>
        <w:widowControl w:val="0"/>
        <w:autoSpaceDE w:val="0"/>
        <w:autoSpaceDN w:val="0"/>
        <w:adjustRightInd w:val="0"/>
        <w:spacing w:after="240"/>
        <w:rPr>
          <w:rFonts w:ascii="Times New Roman" w:hAnsi="Times New Roman" w:cs="Times New Roman"/>
          <w:sz w:val="32"/>
          <w:szCs w:val="32"/>
        </w:rPr>
      </w:pPr>
      <w:r>
        <w:rPr>
          <w:rFonts w:ascii="Times" w:hAnsi="Times" w:cs="Times"/>
          <w:b/>
          <w:bCs/>
          <w:sz w:val="32"/>
          <w:szCs w:val="32"/>
        </w:rPr>
        <w:t xml:space="preserve">Health Guarantee </w:t>
      </w:r>
    </w:p>
    <w:p w14:paraId="487439ED" w14:textId="77777777" w:rsidR="002A60F7" w:rsidRDefault="002A60F7" w:rsidP="002A60F7">
      <w:pPr>
        <w:widowControl w:val="0"/>
        <w:autoSpaceDE w:val="0"/>
        <w:autoSpaceDN w:val="0"/>
        <w:adjustRightInd w:val="0"/>
        <w:spacing w:after="240"/>
        <w:rPr>
          <w:rFonts w:ascii="Times" w:hAnsi="Times" w:cs="Times"/>
        </w:rPr>
      </w:pPr>
      <w:r>
        <w:rPr>
          <w:rFonts w:ascii="Times" w:hAnsi="Times" w:cs="Times"/>
          <w:b/>
          <w:bCs/>
          <w:sz w:val="32"/>
          <w:szCs w:val="32"/>
        </w:rPr>
        <w:t xml:space="preserve">_____Adult Olde English Bulldogges: </w:t>
      </w:r>
      <w:r>
        <w:rPr>
          <w:rFonts w:ascii="Times New Roman" w:hAnsi="Times New Roman" w:cs="Times New Roman"/>
          <w:sz w:val="32"/>
          <w:szCs w:val="32"/>
        </w:rPr>
        <w:t xml:space="preserve">He/She will be examined by my vet before leaving to new home to guarantee he/she will be in great health and physical condition. Breed issues like skin, eye problems and any problems associated with HIPS will not be cover and a written report of Exam results will also be given to the customer along with up to date vaccine records, registration certificate &amp; pedigree, DNA report and adult pack. (Food and Toy &amp; Photo Album). </w:t>
      </w:r>
    </w:p>
    <w:p w14:paraId="2DDF224C" w14:textId="77777777" w:rsidR="002A60F7" w:rsidRDefault="002A60F7" w:rsidP="002A60F7">
      <w:pPr>
        <w:widowControl w:val="0"/>
        <w:autoSpaceDE w:val="0"/>
        <w:autoSpaceDN w:val="0"/>
        <w:adjustRightInd w:val="0"/>
        <w:spacing w:after="240"/>
        <w:rPr>
          <w:rFonts w:ascii="Times" w:hAnsi="Times" w:cs="Times"/>
        </w:rPr>
      </w:pPr>
      <w:r>
        <w:rPr>
          <w:rFonts w:ascii="Times" w:hAnsi="Times" w:cs="Times"/>
          <w:b/>
          <w:bCs/>
          <w:sz w:val="32"/>
          <w:szCs w:val="32"/>
        </w:rPr>
        <w:t xml:space="preserve">_____Puppy Olde English Bulldogges: </w:t>
      </w:r>
      <w:r>
        <w:rPr>
          <w:rFonts w:ascii="Times New Roman" w:hAnsi="Times New Roman" w:cs="Times New Roman"/>
          <w:sz w:val="32"/>
          <w:szCs w:val="32"/>
        </w:rPr>
        <w:t xml:space="preserve">1 year health guarantee and you have 72 hours (3 days) to have your new puppy examined by your licensed veterinarian at your expense. This puppy will be sold to you in good health and physical condition, and a written </w:t>
      </w:r>
      <w:r>
        <w:rPr>
          <w:rFonts w:ascii="Times New Roman" w:hAnsi="Times New Roman" w:cs="Times New Roman"/>
          <w:sz w:val="32"/>
          <w:szCs w:val="32"/>
        </w:rPr>
        <w:lastRenderedPageBreak/>
        <w:t xml:space="preserve">report of Exam results will also be given to the customer along with up to date vaccine records, puppy registration certificate, DNA report and puppy pack. (Food, Toy, Collar &amp; Leash and Photo album). </w:t>
      </w:r>
    </w:p>
    <w:p w14:paraId="64339858" w14:textId="3F687019" w:rsidR="002A60F7" w:rsidRDefault="002A60F7" w:rsidP="002A60F7">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We guarantee the puppy to be free from any genetic/hereditary defects that causes DEATH. No puppy will be replaced for circumstances of Parvo and Corona which are treatable and any issues that the bulldog breed is known to have such as SKIN (bulldog breeds are prone to allergies that cause itchy skin, and their wrinkled folds of skin trap dirt and moisture and provide a home for yeast and bacteria, so bacterial skin infections (pyoderma) are common. Specific forms of pyoderma - skin dermatitis, interdigital pyoderma, and chin folliculitis. Demodectic mange is also common in the bulldog breed, puppies and adolescents.), EYE (corneal ulcers, cherry eye, dry eye, eyelid abnormalities (entropion and ectropion), eyelash abnormalities, and persistent pupillary membranes.) and any problems associated with HIPS (the bulldog breed’s abnormal build is a structural defect called chondrodysplasia, which predisposes them to bone and joint problems.). Should this dog be found in ill health, the cause clearly attributable to the breeder, upon written documentation from two veterinarians (one of my choice), will be returned to the seller for another dog of equal value, the choice to be determined by the seller. This will not apply to common bacterial infections, and/or but not limited to coccidian, giardia, skin, or eye issues as they are common in the bulldog breed. Raybiano Bullies may have a waiting period of up to one year or greater for a replacement puppy, depending on availability and planned </w:t>
      </w:r>
      <w:r w:rsidR="004705FD">
        <w:rPr>
          <w:rFonts w:ascii="Times New Roman" w:hAnsi="Times New Roman" w:cs="Times New Roman"/>
          <w:sz w:val="32"/>
          <w:szCs w:val="32"/>
        </w:rPr>
        <w:t>breeding’s</w:t>
      </w:r>
      <w:r>
        <w:rPr>
          <w:rFonts w:ascii="Times New Roman" w:hAnsi="Times New Roman" w:cs="Times New Roman"/>
          <w:sz w:val="32"/>
          <w:szCs w:val="32"/>
        </w:rPr>
        <w:t xml:space="preserve">. </w:t>
      </w:r>
    </w:p>
    <w:p w14:paraId="2A6866E6" w14:textId="58E7C962" w:rsidR="002A60F7" w:rsidRDefault="002A60F7" w:rsidP="002A60F7">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The buyer releases the seller, Raybiano Bullies, from any and all liabilities and/or damages by fault of this dog after time of sale. These damages include, but not limited to: destruction of property and/or physical damage to any person or group of people. We will </w:t>
      </w:r>
      <w:r>
        <w:rPr>
          <w:rFonts w:ascii="Times New Roman" w:hAnsi="Times New Roman" w:cs="Times New Roman"/>
          <w:sz w:val="32"/>
          <w:szCs w:val="32"/>
        </w:rPr>
        <w:lastRenderedPageBreak/>
        <w:t xml:space="preserve">not be responsible for any veterinarian bills. All veterinary and medical supplies and bills are solely the responsibility of the purchaser from date of sale </w:t>
      </w:r>
      <w:r w:rsidR="004705FD">
        <w:rPr>
          <w:rFonts w:ascii="Times New Roman" w:hAnsi="Times New Roman" w:cs="Times New Roman"/>
          <w:sz w:val="32"/>
          <w:szCs w:val="32"/>
        </w:rPr>
        <w:t>thenceforth</w:t>
      </w:r>
      <w:r>
        <w:rPr>
          <w:rFonts w:ascii="Times New Roman" w:hAnsi="Times New Roman" w:cs="Times New Roman"/>
          <w:sz w:val="32"/>
          <w:szCs w:val="32"/>
        </w:rPr>
        <w:t xml:space="preserve">. </w:t>
      </w:r>
    </w:p>
    <w:p w14:paraId="024053DC" w14:textId="77777777" w:rsidR="002A60F7" w:rsidRDefault="002A60F7" w:rsidP="002A60F7">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This contract is null and void if your dog has been used in any canine sports (i.e. weight pulling, protection work, etc.), mistreated, malnourished, abused and/or bred before 1 year of age. </w:t>
      </w:r>
    </w:p>
    <w:p w14:paraId="78DDCB47" w14:textId="77777777" w:rsidR="002A60F7" w:rsidRDefault="002A60F7" w:rsidP="002A60F7">
      <w:pPr>
        <w:widowControl w:val="0"/>
        <w:autoSpaceDE w:val="0"/>
        <w:autoSpaceDN w:val="0"/>
        <w:adjustRightInd w:val="0"/>
        <w:spacing w:after="240"/>
        <w:rPr>
          <w:rFonts w:ascii="Times" w:hAnsi="Times" w:cs="Times"/>
        </w:rPr>
      </w:pPr>
      <w:r>
        <w:rPr>
          <w:rFonts w:ascii="Times" w:hAnsi="Times" w:cs="Times"/>
          <w:b/>
          <w:bCs/>
          <w:sz w:val="32"/>
          <w:szCs w:val="32"/>
        </w:rPr>
        <w:t xml:space="preserve">This Puppy is being sold with: </w:t>
      </w:r>
    </w:p>
    <w:p w14:paraId="6FCC5103" w14:textId="77777777" w:rsidR="002A60F7" w:rsidRDefault="002A60F7" w:rsidP="002A60F7">
      <w:pPr>
        <w:widowControl w:val="0"/>
        <w:autoSpaceDE w:val="0"/>
        <w:autoSpaceDN w:val="0"/>
        <w:adjustRightInd w:val="0"/>
        <w:spacing w:after="240"/>
        <w:rPr>
          <w:rFonts w:ascii="Times" w:hAnsi="Times" w:cs="Times"/>
        </w:rPr>
      </w:pPr>
      <w:r>
        <w:rPr>
          <w:rFonts w:ascii="Times" w:hAnsi="Times" w:cs="Times"/>
          <w:b/>
          <w:bCs/>
          <w:i/>
          <w:iCs/>
          <w:sz w:val="32"/>
          <w:szCs w:val="32"/>
        </w:rPr>
        <w:t xml:space="preserve">a) Limited Registration (Pet Quality) </w:t>
      </w:r>
      <w:r>
        <w:rPr>
          <w:rFonts w:ascii="Times New Roman" w:hAnsi="Times New Roman" w:cs="Times New Roman"/>
          <w:sz w:val="32"/>
          <w:szCs w:val="32"/>
        </w:rPr>
        <w:t xml:space="preserve">_______________ The buyer must spay or neuter the puppy before it is six months. IOEBA registration and pedigree. NO BREEDING RIGHTS! </w:t>
      </w:r>
    </w:p>
    <w:p w14:paraId="0C4CD85A" w14:textId="77777777" w:rsidR="002A60F7" w:rsidRDefault="002A60F7" w:rsidP="002A60F7">
      <w:pPr>
        <w:widowControl w:val="0"/>
        <w:autoSpaceDE w:val="0"/>
        <w:autoSpaceDN w:val="0"/>
        <w:adjustRightInd w:val="0"/>
        <w:spacing w:after="240"/>
        <w:rPr>
          <w:rFonts w:ascii="Times" w:hAnsi="Times" w:cs="Times"/>
        </w:rPr>
      </w:pPr>
      <w:r>
        <w:rPr>
          <w:rFonts w:ascii="Times" w:hAnsi="Times" w:cs="Times"/>
          <w:b/>
          <w:bCs/>
          <w:i/>
          <w:iCs/>
          <w:sz w:val="32"/>
          <w:szCs w:val="32"/>
        </w:rPr>
        <w:t xml:space="preserve">b) Full Registration </w:t>
      </w:r>
      <w:r>
        <w:rPr>
          <w:rFonts w:ascii="Times New Roman" w:hAnsi="Times New Roman" w:cs="Times New Roman"/>
          <w:sz w:val="32"/>
          <w:szCs w:val="32"/>
        </w:rPr>
        <w:t xml:space="preserve">_____________ Buyers must comply with the IOEBA’s breeders’ code of ethics. You will receive IOEBA Temporary Puppy certificate, which will include the parents' IOEBA registered names and their IOEBA registration numbers as well as the sex, DOB and color of the puppy. Health Certificate and (1) year Health Guarantee. Buyers please abide by the following: If the puppy is a female, she cannot be bred before her second heat or one year of age. If the puppy is a male, it must not be bred before one year of age. </w:t>
      </w:r>
    </w:p>
    <w:p w14:paraId="7B14BCB3" w14:textId="2D3A9A20" w:rsidR="002A60F7" w:rsidRDefault="002A60F7" w:rsidP="002A60F7">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Olde English Bulldogge Adult _____ and/or Puppy_____ is being sold in the amount of $__________. A </w:t>
      </w:r>
      <w:r>
        <w:rPr>
          <w:rFonts w:ascii="Times" w:hAnsi="Times" w:cs="Times"/>
          <w:b/>
          <w:bCs/>
          <w:sz w:val="32"/>
          <w:szCs w:val="32"/>
        </w:rPr>
        <w:t xml:space="preserve">Non-Refundable Deposit of $350 </w:t>
      </w:r>
      <w:r>
        <w:rPr>
          <w:rFonts w:ascii="Times New Roman" w:hAnsi="Times New Roman" w:cs="Times New Roman"/>
          <w:sz w:val="32"/>
          <w:szCs w:val="32"/>
        </w:rPr>
        <w:t xml:space="preserve">is required to hold your puppy, and the remaining balance is due by the time the puppy is 8 weeks of age. Buyer must pick up the puppy by 9 weeks of age or a $50 a week boarding fee, along with other expenses incurred (vet checks &amp; vaccinations) will be charged to the buyer. These additional fees must be paid prior to the buyer picking up the puppy. If the buyer has not picked up puppy by 12 weeks of age without reasonable explanation or written agreement provided to Raybiano Bullies, the buyer forfeits the puppy and all monies paid. Payments can be made via cash, US money order, certified bank check and PayPal (Pease include the </w:t>
      </w:r>
      <w:r>
        <w:rPr>
          <w:rFonts w:ascii="Times New Roman" w:hAnsi="Times New Roman" w:cs="Times New Roman"/>
          <w:sz w:val="32"/>
          <w:szCs w:val="32"/>
        </w:rPr>
        <w:lastRenderedPageBreak/>
        <w:t>3% service fee)</w:t>
      </w:r>
      <w:r w:rsidR="004705FD">
        <w:rPr>
          <w:rFonts w:ascii="Times New Roman" w:hAnsi="Times New Roman" w:cs="Times New Roman"/>
          <w:sz w:val="32"/>
          <w:szCs w:val="32"/>
        </w:rPr>
        <w:t>.  </w:t>
      </w:r>
      <w:r>
        <w:rPr>
          <w:rFonts w:ascii="Times New Roman" w:hAnsi="Times New Roman" w:cs="Times New Roman"/>
          <w:sz w:val="32"/>
          <w:szCs w:val="32"/>
        </w:rPr>
        <w:t>Shipping is available and can be arranged thru Raybiano Bullies, however all shipping will be paid by the buyer in addition to the price of the puppy</w:t>
      </w:r>
      <w:r w:rsidR="004705FD">
        <w:rPr>
          <w:rFonts w:ascii="Times New Roman" w:hAnsi="Times New Roman" w:cs="Times New Roman"/>
          <w:sz w:val="32"/>
          <w:szCs w:val="32"/>
        </w:rPr>
        <w:t>.  </w:t>
      </w:r>
      <w:r>
        <w:rPr>
          <w:rFonts w:ascii="Times New Roman" w:hAnsi="Times New Roman" w:cs="Times New Roman"/>
          <w:sz w:val="32"/>
          <w:szCs w:val="32"/>
        </w:rPr>
        <w:t>Buyer agrees to register the puppy with the IOEBA, and use Raybiano Bullies as the puppy’s producer and prefix on the puppy’s registered name</w:t>
      </w:r>
      <w:r w:rsidR="004705FD">
        <w:rPr>
          <w:rFonts w:ascii="Times New Roman" w:hAnsi="Times New Roman" w:cs="Times New Roman"/>
          <w:sz w:val="32"/>
          <w:szCs w:val="32"/>
        </w:rPr>
        <w:t>.  </w:t>
      </w:r>
      <w:r>
        <w:rPr>
          <w:rFonts w:ascii="Times New Roman" w:hAnsi="Times New Roman" w:cs="Times New Roman"/>
          <w:sz w:val="32"/>
          <w:szCs w:val="32"/>
        </w:rPr>
        <w:t>The buyer certifies that they are not acting as an agent for another individual in the purchase of this dog, and will not resell this dog to any type of mass-producing puppy mill or business. In the event the buyer cannot keep the puppy, provide proper care or wants to sell the puppy (at any age), it must be returned to Raybiano Bullies for a refund that will be negotiated. Raybiano Bullies reserves the right to refuse or cancel the sale of a puppy at any time, for any reason. In the event Raybiano Bullies cancels the sale, the buyer will be refunded all monies in full</w:t>
      </w:r>
      <w:r w:rsidR="004705FD">
        <w:rPr>
          <w:rFonts w:ascii="Times New Roman" w:hAnsi="Times New Roman" w:cs="Times New Roman"/>
          <w:sz w:val="32"/>
          <w:szCs w:val="32"/>
        </w:rPr>
        <w:t>.  </w:t>
      </w:r>
      <w:r>
        <w:rPr>
          <w:rFonts w:ascii="Times New Roman" w:hAnsi="Times New Roman" w:cs="Times New Roman"/>
          <w:sz w:val="32"/>
          <w:szCs w:val="32"/>
        </w:rPr>
        <w:t xml:space="preserve">If agreed and fully understand this contract, please sign below and thank you for choosing Raybiano Bullies. </w:t>
      </w:r>
    </w:p>
    <w:p w14:paraId="5A726A1B" w14:textId="77777777" w:rsidR="00860D05" w:rsidRDefault="002A60F7" w:rsidP="002A60F7">
      <w:pPr>
        <w:widowControl w:val="0"/>
        <w:autoSpaceDE w:val="0"/>
        <w:autoSpaceDN w:val="0"/>
        <w:adjustRightInd w:val="0"/>
        <w:spacing w:after="240"/>
        <w:rPr>
          <w:rFonts w:ascii="Times" w:hAnsi="Times" w:cs="Times"/>
          <w:b/>
          <w:bCs/>
          <w:sz w:val="32"/>
          <w:szCs w:val="32"/>
        </w:rPr>
      </w:pPr>
      <w:r>
        <w:rPr>
          <w:rFonts w:ascii="Times" w:hAnsi="Times" w:cs="Times"/>
          <w:b/>
          <w:bCs/>
          <w:sz w:val="32"/>
          <w:szCs w:val="32"/>
        </w:rPr>
        <w:t xml:space="preserve">Buyer (printed name) ____________________ </w:t>
      </w:r>
    </w:p>
    <w:p w14:paraId="65980E38" w14:textId="725D6C4A" w:rsidR="002A60F7" w:rsidRDefault="002A60F7" w:rsidP="002A60F7">
      <w:pPr>
        <w:widowControl w:val="0"/>
        <w:autoSpaceDE w:val="0"/>
        <w:autoSpaceDN w:val="0"/>
        <w:adjustRightInd w:val="0"/>
        <w:spacing w:after="240"/>
        <w:rPr>
          <w:rFonts w:ascii="Times" w:hAnsi="Times" w:cs="Times"/>
        </w:rPr>
      </w:pPr>
      <w:r>
        <w:rPr>
          <w:rFonts w:ascii="Times" w:hAnsi="Times" w:cs="Times"/>
          <w:b/>
          <w:bCs/>
          <w:sz w:val="32"/>
          <w:szCs w:val="32"/>
        </w:rPr>
        <w:t xml:space="preserve">Buyer (signature) ____________________ </w:t>
      </w:r>
    </w:p>
    <w:p w14:paraId="4B0E8889" w14:textId="77777777" w:rsidR="0093489E" w:rsidRDefault="0093489E"/>
    <w:sectPr w:rsidR="0093489E" w:rsidSect="007B2BE5">
      <w:headerReference w:type="even" r:id="rId9"/>
      <w:headerReference w:type="default" r:id="rId10"/>
      <w:head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9E711" w14:textId="77777777" w:rsidR="00155808" w:rsidRDefault="00155808" w:rsidP="007B2BE5">
      <w:r>
        <w:separator/>
      </w:r>
    </w:p>
  </w:endnote>
  <w:endnote w:type="continuationSeparator" w:id="0">
    <w:p w14:paraId="7DDE5BA1" w14:textId="77777777" w:rsidR="00155808" w:rsidRDefault="00155808" w:rsidP="007B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6B764" w14:textId="77777777" w:rsidR="00155808" w:rsidRDefault="00155808" w:rsidP="007B2BE5">
      <w:r>
        <w:separator/>
      </w:r>
    </w:p>
  </w:footnote>
  <w:footnote w:type="continuationSeparator" w:id="0">
    <w:p w14:paraId="0BDB7333" w14:textId="77777777" w:rsidR="00155808" w:rsidRDefault="00155808" w:rsidP="007B2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4D4F" w14:textId="2CDA25AA" w:rsidR="007B2BE5" w:rsidRDefault="00155808">
    <w:pPr>
      <w:pStyle w:val="Header"/>
    </w:pPr>
    <w:r>
      <w:rPr>
        <w:noProof/>
      </w:rPr>
      <w:pict w14:anchorId="20350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9pt;height:63pt;rotation:315;z-index:-251655168;mso-wrap-edited:f;mso-position-horizontal:center;mso-position-horizontal-relative:margin;mso-position-vertical:center;mso-position-vertical-relative:margin" wrapcoords="21803 8228 21478 8228 21112 8485 20097 7971 19407 4628 18392 3857 17458 3857 17336 4371 17215 6685 17215 8228 17133 8228 16362 8485 16321 8228 14778 4371 13885 4371 13682 8742 13398 13114 12180 8228 11855 7457 11165 10542 10678 8228 10069 7200 9784 8228 9013 8485 7876 5142 7633 4371 7105 8228 6090 3342 5684 4628 5806 5657 5521 9771 5075 7457 4831 8742 4750 10800 4303 8228 3654 6942 3451 8228 3166 8228 2679 8485 2030 5142 1908 4628 1096 4371 974 4885 771 8228 446 12600 81 16200 40 16457 203 17485 609 17485 690 16971 771 14400 1461 18514 1745 16971 1624 14142 2760 21085 3329 22371 4506 14914 4953 17485 5643 18771 5887 17485 7145 17485 7186 16971 7186 14400 7795 18000 8688 17742 9500 17228 11449 18000 12058 15942 13276 17742 14129 17485 14616 15942 15063 17485 15753 18771 16037 17742 19732 18000 20503 17485 20666 18000 21275 17485 21559 15428 21559 13371 21478 11314 21803 11057 22006 9514 21803 8228" fillcolor="red" stroked="f">
          <v:fill opacity="41287f"/>
          <v:textpath style="font-family:&quot;Cambria&quot;;font-size:54pt;font-style:italic" string="Raybiano Bulli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53BB" w14:textId="62BDD7D2" w:rsidR="007B2BE5" w:rsidRDefault="00155808">
    <w:pPr>
      <w:pStyle w:val="Header"/>
    </w:pPr>
    <w:r>
      <w:rPr>
        <w:noProof/>
      </w:rPr>
      <w:pict w14:anchorId="3B5FB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9pt;height:63pt;rotation:315;z-index:-251657216;mso-wrap-edited:f;mso-position-horizontal:center;mso-position-horizontal-relative:margin;mso-position-vertical:center;mso-position-vertical-relative:margin" wrapcoords="21803 8228 21478 8228 21112 8485 20097 7971 19407 4628 18392 3857 17458 3857 17336 4371 17215 6685 17215 8228 17133 8228 16362 8485 16321 8228 14778 4371 13885 4371 13682 8742 13398 13114 12180 8228 11855 7457 11165 10542 10678 8228 10069 7200 9784 8228 9013 8485 7876 5142 7633 4371 7105 8228 6090 3342 5684 4628 5806 5657 5521 9771 5075 7457 4831 8742 4750 10800 4303 8228 3654 6942 3451 8228 3166 8228 2679 8485 2030 5142 1908 4628 1096 4371 974 4885 771 8228 446 12600 81 16200 40 16457 203 17485 609 17485 690 16971 771 14400 1461 18514 1745 16971 1624 14142 2760 21085 3329 22371 4506 14914 4953 17485 5643 18771 5887 17485 7145 17485 7186 16971 7186 14400 7795 18000 8688 17742 9500 17228 11449 18000 12058 15942 13276 17742 14129 17485 14616 15942 15063 17485 15753 18771 16037 17742 19732 18000 20503 17485 20666 18000 21275 17485 21559 15428 21559 13371 21478 11314 21803 11057 22006 9514 21803 8228" fillcolor="red" stroked="f">
          <v:fill opacity="41287f"/>
          <v:textpath style="font-family:&quot;Cambria&quot;;font-size:54pt;font-style:italic" string="Raybiano Bullie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5D593" w14:textId="75B010A4" w:rsidR="007B2BE5" w:rsidRDefault="00155808">
    <w:pPr>
      <w:pStyle w:val="Header"/>
    </w:pPr>
    <w:r>
      <w:rPr>
        <w:noProof/>
      </w:rPr>
      <w:pict w14:anchorId="7BEAB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9pt;height:63pt;rotation:315;z-index:-251653120;mso-wrap-edited:f;mso-position-horizontal:center;mso-position-horizontal-relative:margin;mso-position-vertical:center;mso-position-vertical-relative:margin" wrapcoords="21803 8228 21478 8228 21112 8485 20097 7971 19407 4628 18392 3857 17458 3857 17336 4371 17215 6685 17215 8228 17133 8228 16362 8485 16321 8228 14778 4371 13885 4371 13682 8742 13398 13114 12180 8228 11855 7457 11165 10542 10678 8228 10069 7200 9784 8228 9013 8485 7876 5142 7633 4371 7105 8228 6090 3342 5684 4628 5806 5657 5521 9771 5075 7457 4831 8742 4750 10800 4303 8228 3654 6942 3451 8228 3166 8228 2679 8485 2030 5142 1908 4628 1096 4371 974 4885 771 8228 446 12600 81 16200 40 16457 203 17485 609 17485 690 16971 771 14400 1461 18514 1745 16971 1624 14142 2760 21085 3329 22371 4506 14914 4953 17485 5643 18771 5887 17485 7145 17485 7186 16971 7186 14400 7795 18000 8688 17742 9500 17228 11449 18000 12058 15942 13276 17742 14129 17485 14616 15942 15063 17485 15753 18771 16037 17742 19732 18000 20503 17485 20666 18000 21275 17485 21559 15428 21559 13371 21478 11314 21803 11057 22006 9514 21803 8228" fillcolor="red" stroked="f">
          <v:fill opacity="41287f"/>
          <v:textpath style="font-family:&quot;Cambria&quot;;font-size:54pt;font-style:italic" string="Raybiano Bulli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5C"/>
    <w:rsid w:val="000C4E58"/>
    <w:rsid w:val="00155808"/>
    <w:rsid w:val="002A60F7"/>
    <w:rsid w:val="004705FD"/>
    <w:rsid w:val="007B2BE5"/>
    <w:rsid w:val="007F3490"/>
    <w:rsid w:val="00860D05"/>
    <w:rsid w:val="0093489E"/>
    <w:rsid w:val="00982F5C"/>
    <w:rsid w:val="00AB16C9"/>
    <w:rsid w:val="00BC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C9AAA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0F7"/>
    <w:rPr>
      <w:rFonts w:ascii="Lucida Grande" w:hAnsi="Lucida Grande" w:cs="Lucida Grande"/>
      <w:sz w:val="18"/>
      <w:szCs w:val="18"/>
    </w:rPr>
  </w:style>
  <w:style w:type="paragraph" w:styleId="Header">
    <w:name w:val="header"/>
    <w:basedOn w:val="Normal"/>
    <w:link w:val="HeaderChar"/>
    <w:uiPriority w:val="99"/>
    <w:unhideWhenUsed/>
    <w:rsid w:val="007B2BE5"/>
    <w:pPr>
      <w:tabs>
        <w:tab w:val="center" w:pos="4320"/>
        <w:tab w:val="right" w:pos="8640"/>
      </w:tabs>
    </w:pPr>
  </w:style>
  <w:style w:type="character" w:customStyle="1" w:styleId="HeaderChar">
    <w:name w:val="Header Char"/>
    <w:basedOn w:val="DefaultParagraphFont"/>
    <w:link w:val="Header"/>
    <w:uiPriority w:val="99"/>
    <w:rsid w:val="007B2BE5"/>
  </w:style>
  <w:style w:type="paragraph" w:styleId="Footer">
    <w:name w:val="footer"/>
    <w:basedOn w:val="Normal"/>
    <w:link w:val="FooterChar"/>
    <w:uiPriority w:val="99"/>
    <w:unhideWhenUsed/>
    <w:rsid w:val="007B2BE5"/>
    <w:pPr>
      <w:tabs>
        <w:tab w:val="center" w:pos="4320"/>
        <w:tab w:val="right" w:pos="8640"/>
      </w:tabs>
    </w:pPr>
  </w:style>
  <w:style w:type="character" w:customStyle="1" w:styleId="FooterChar">
    <w:name w:val="Footer Char"/>
    <w:basedOn w:val="DefaultParagraphFont"/>
    <w:link w:val="Footer"/>
    <w:uiPriority w:val="99"/>
    <w:rsid w:val="007B2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0F7"/>
    <w:rPr>
      <w:rFonts w:ascii="Lucida Grande" w:hAnsi="Lucida Grande" w:cs="Lucida Grande"/>
      <w:sz w:val="18"/>
      <w:szCs w:val="18"/>
    </w:rPr>
  </w:style>
  <w:style w:type="paragraph" w:styleId="Header">
    <w:name w:val="header"/>
    <w:basedOn w:val="Normal"/>
    <w:link w:val="HeaderChar"/>
    <w:uiPriority w:val="99"/>
    <w:unhideWhenUsed/>
    <w:rsid w:val="007B2BE5"/>
    <w:pPr>
      <w:tabs>
        <w:tab w:val="center" w:pos="4320"/>
        <w:tab w:val="right" w:pos="8640"/>
      </w:tabs>
    </w:pPr>
  </w:style>
  <w:style w:type="character" w:customStyle="1" w:styleId="HeaderChar">
    <w:name w:val="Header Char"/>
    <w:basedOn w:val="DefaultParagraphFont"/>
    <w:link w:val="Header"/>
    <w:uiPriority w:val="99"/>
    <w:rsid w:val="007B2BE5"/>
  </w:style>
  <w:style w:type="paragraph" w:styleId="Footer">
    <w:name w:val="footer"/>
    <w:basedOn w:val="Normal"/>
    <w:link w:val="FooterChar"/>
    <w:uiPriority w:val="99"/>
    <w:unhideWhenUsed/>
    <w:rsid w:val="007B2BE5"/>
    <w:pPr>
      <w:tabs>
        <w:tab w:val="center" w:pos="4320"/>
        <w:tab w:val="right" w:pos="8640"/>
      </w:tabs>
    </w:pPr>
  </w:style>
  <w:style w:type="character" w:customStyle="1" w:styleId="FooterChar">
    <w:name w:val="Footer Char"/>
    <w:basedOn w:val="DefaultParagraphFont"/>
    <w:link w:val="Footer"/>
    <w:uiPriority w:val="99"/>
    <w:rsid w:val="007B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file://localhost/Users/BigBaby/Documents/lo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5142</Characters>
  <Application>Microsoft Office Word</Application>
  <DocSecurity>0</DocSecurity>
  <Lines>42</Lines>
  <Paragraphs>12</Paragraphs>
  <ScaleCrop>false</ScaleCrop>
  <Company>Bradley Home Improvements &amp; Construction Inc.</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Bradley</dc:creator>
  <cp:keywords/>
  <dc:description/>
  <cp:lastModifiedBy>muna</cp:lastModifiedBy>
  <cp:revision>4</cp:revision>
  <dcterms:created xsi:type="dcterms:W3CDTF">2015-08-13T15:23:00Z</dcterms:created>
  <dcterms:modified xsi:type="dcterms:W3CDTF">2015-08-18T08:59:00Z</dcterms:modified>
</cp:coreProperties>
</file>